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8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8"/>
      </w:tblGrid>
      <w:tr w:rsidR="00692C8B" w:rsidRPr="00CC22A1" w:rsidTr="009A6C01">
        <w:tc>
          <w:tcPr>
            <w:tcW w:w="6204" w:type="dxa"/>
          </w:tcPr>
          <w:p w:rsidR="00692C8B" w:rsidRPr="009A6C01" w:rsidRDefault="009A2AA2" w:rsidP="009A2AA2">
            <w:pPr>
              <w:rPr>
                <w:i/>
                <w:szCs w:val="32"/>
              </w:rPr>
            </w:pPr>
            <w:r w:rsidRPr="009A6C01">
              <w:rPr>
                <w:i/>
                <w:szCs w:val="32"/>
              </w:rPr>
              <w:t>BIROUL DE INFORMARE ŞI RELAŢII PUBLICE</w:t>
            </w:r>
          </w:p>
        </w:tc>
        <w:tc>
          <w:tcPr>
            <w:tcW w:w="3658" w:type="dxa"/>
          </w:tcPr>
          <w:p w:rsidR="00692C8B" w:rsidRPr="009A6C01" w:rsidRDefault="001A35DF" w:rsidP="00B65C62">
            <w:pPr>
              <w:jc w:val="center"/>
              <w:rPr>
                <w:szCs w:val="32"/>
              </w:rPr>
            </w:pPr>
            <w:r w:rsidRPr="009A6C01">
              <w:rPr>
                <w:szCs w:val="32"/>
              </w:rPr>
              <w:t xml:space="preserve">    </w:t>
            </w:r>
            <w:r w:rsidR="00B65C62" w:rsidRPr="009A6C01">
              <w:rPr>
                <w:szCs w:val="32"/>
              </w:rPr>
              <w:t>27</w:t>
            </w:r>
            <w:r w:rsidR="00BF6A80" w:rsidRPr="009A6C01">
              <w:rPr>
                <w:szCs w:val="32"/>
              </w:rPr>
              <w:t>/</w:t>
            </w:r>
            <w:r w:rsidR="00B65C62" w:rsidRPr="009A6C01">
              <w:rPr>
                <w:szCs w:val="32"/>
              </w:rPr>
              <w:t>1</w:t>
            </w:r>
            <w:r w:rsidR="007F1D20" w:rsidRPr="009A6C01">
              <w:rPr>
                <w:szCs w:val="32"/>
              </w:rPr>
              <w:t>2</w:t>
            </w:r>
            <w:r w:rsidRPr="009A6C01">
              <w:rPr>
                <w:szCs w:val="32"/>
              </w:rPr>
              <w:t>/201</w:t>
            </w:r>
            <w:r w:rsidR="002D5431" w:rsidRPr="009A6C01">
              <w:rPr>
                <w:szCs w:val="32"/>
              </w:rPr>
              <w:t>8</w:t>
            </w:r>
          </w:p>
        </w:tc>
      </w:tr>
      <w:tr w:rsidR="00692C8B" w:rsidRPr="00CC22A1" w:rsidTr="009A6C01">
        <w:tc>
          <w:tcPr>
            <w:tcW w:w="6204" w:type="dxa"/>
          </w:tcPr>
          <w:p w:rsidR="006D26A4" w:rsidRPr="009A6C01" w:rsidRDefault="006D26A4" w:rsidP="00006B01">
            <w:pPr>
              <w:rPr>
                <w:szCs w:val="32"/>
              </w:rPr>
            </w:pPr>
            <w:r w:rsidRPr="009A6C01">
              <w:rPr>
                <w:szCs w:val="32"/>
              </w:rPr>
              <w:t>Operator date nr. 4472</w:t>
            </w:r>
          </w:p>
          <w:p w:rsidR="00006B01" w:rsidRPr="009A6C01" w:rsidRDefault="005042A5" w:rsidP="00006B01">
            <w:pPr>
              <w:rPr>
                <w:szCs w:val="32"/>
              </w:rPr>
            </w:pPr>
            <w:r w:rsidRPr="009A6C01">
              <w:rPr>
                <w:szCs w:val="32"/>
              </w:rPr>
              <w:t>Nr.</w:t>
            </w:r>
            <w:r w:rsidR="009A2AA2" w:rsidRPr="009A6C01">
              <w:rPr>
                <w:szCs w:val="32"/>
              </w:rPr>
              <w:t xml:space="preserve">  </w:t>
            </w:r>
            <w:r w:rsidR="009A6C01">
              <w:rPr>
                <w:szCs w:val="32"/>
              </w:rPr>
              <w:t>900</w:t>
            </w:r>
            <w:r w:rsidR="0097057C" w:rsidRPr="009A6C01">
              <w:rPr>
                <w:szCs w:val="32"/>
              </w:rPr>
              <w:t>/VIII/3</w:t>
            </w:r>
          </w:p>
          <w:p w:rsidR="000F3AC3" w:rsidRPr="009A6C01" w:rsidRDefault="000F3AC3" w:rsidP="00006B01">
            <w:pPr>
              <w:rPr>
                <w:szCs w:val="32"/>
              </w:rPr>
            </w:pPr>
          </w:p>
        </w:tc>
        <w:tc>
          <w:tcPr>
            <w:tcW w:w="3658" w:type="dxa"/>
          </w:tcPr>
          <w:p w:rsidR="00692C8B" w:rsidRPr="009A6C01" w:rsidRDefault="00692C8B" w:rsidP="008D79CE">
            <w:pPr>
              <w:jc w:val="center"/>
              <w:rPr>
                <w:szCs w:val="32"/>
              </w:rPr>
            </w:pPr>
          </w:p>
        </w:tc>
      </w:tr>
    </w:tbl>
    <w:p w:rsidR="001940F5" w:rsidRPr="00CC22A1" w:rsidRDefault="001940F5" w:rsidP="001940F5">
      <w:pPr>
        <w:tabs>
          <w:tab w:val="left" w:pos="900"/>
        </w:tabs>
        <w:ind w:left="360"/>
        <w:jc w:val="center"/>
        <w:rPr>
          <w:b/>
          <w:sz w:val="32"/>
          <w:szCs w:val="32"/>
        </w:rPr>
      </w:pPr>
      <w:r w:rsidRPr="00CC22A1">
        <w:rPr>
          <w:b/>
          <w:sz w:val="32"/>
          <w:szCs w:val="32"/>
        </w:rPr>
        <w:t>COMUNICAT</w:t>
      </w:r>
    </w:p>
    <w:p w:rsidR="00C90A4B" w:rsidRPr="007F17F2" w:rsidRDefault="004B715C" w:rsidP="00C90A4B">
      <w:pPr>
        <w:tabs>
          <w:tab w:val="left" w:pos="900"/>
        </w:tabs>
        <w:spacing w:after="0" w:line="240" w:lineRule="auto"/>
        <w:ind w:firstLine="360"/>
        <w:jc w:val="both"/>
        <w:rPr>
          <w:rStyle w:val="tab1"/>
          <w:sz w:val="32"/>
          <w:szCs w:val="32"/>
        </w:rPr>
      </w:pPr>
      <w:bookmarkStart w:id="0" w:name="_GoBack"/>
      <w:r w:rsidRPr="007F17F2">
        <w:rPr>
          <w:rStyle w:val="tab1"/>
          <w:sz w:val="32"/>
          <w:szCs w:val="32"/>
        </w:rPr>
        <w:t>În dosarul mediatizat prin comunicatul nr.</w:t>
      </w:r>
      <w:r w:rsidR="009A6C01">
        <w:rPr>
          <w:rStyle w:val="tab1"/>
          <w:sz w:val="32"/>
          <w:szCs w:val="32"/>
        </w:rPr>
        <w:t xml:space="preserve"> </w:t>
      </w:r>
      <w:r w:rsidR="00643A28">
        <w:rPr>
          <w:rStyle w:val="tab1"/>
          <w:sz w:val="32"/>
          <w:szCs w:val="32"/>
        </w:rPr>
        <w:t>330</w:t>
      </w:r>
      <w:r w:rsidRPr="007F17F2">
        <w:rPr>
          <w:rStyle w:val="tab1"/>
          <w:sz w:val="32"/>
          <w:szCs w:val="32"/>
        </w:rPr>
        <w:t xml:space="preserve">/VIII/3 din </w:t>
      </w:r>
      <w:r w:rsidR="00643A28" w:rsidRPr="00643A28">
        <w:rPr>
          <w:rStyle w:val="tab1"/>
          <w:sz w:val="32"/>
          <w:szCs w:val="32"/>
        </w:rPr>
        <w:t>04 aprilie 2017</w:t>
      </w:r>
      <w:r w:rsidRPr="007F17F2">
        <w:rPr>
          <w:rStyle w:val="tab1"/>
          <w:sz w:val="32"/>
          <w:szCs w:val="32"/>
        </w:rPr>
        <w:t>, p</w:t>
      </w:r>
      <w:r w:rsidR="00F5461A" w:rsidRPr="007F17F2">
        <w:rPr>
          <w:rStyle w:val="tab1"/>
          <w:sz w:val="32"/>
          <w:szCs w:val="32"/>
        </w:rPr>
        <w:t xml:space="preserve">rocurorii din cadrul Direcției Naționale Anticorupție – </w:t>
      </w:r>
      <w:r w:rsidR="00653710" w:rsidRPr="007F17F2">
        <w:rPr>
          <w:rStyle w:val="tab1"/>
          <w:sz w:val="32"/>
          <w:szCs w:val="32"/>
        </w:rPr>
        <w:t>Secția de combatere a infracțiunilor asimilate infracțiunilor de corupție</w:t>
      </w:r>
      <w:r w:rsidR="008D40AB" w:rsidRPr="007F17F2">
        <w:rPr>
          <w:rStyle w:val="tab1"/>
          <w:sz w:val="32"/>
          <w:szCs w:val="32"/>
        </w:rPr>
        <w:t xml:space="preserve"> </w:t>
      </w:r>
      <w:r w:rsidR="00F5461A" w:rsidRPr="007F17F2">
        <w:rPr>
          <w:rStyle w:val="tab1"/>
          <w:sz w:val="32"/>
          <w:szCs w:val="32"/>
        </w:rPr>
        <w:t>a</w:t>
      </w:r>
      <w:r w:rsidR="004B7206" w:rsidRPr="007F17F2">
        <w:rPr>
          <w:rStyle w:val="tab1"/>
          <w:sz w:val="32"/>
          <w:szCs w:val="32"/>
        </w:rPr>
        <w:t>u dispus trimiterea în judecată</w:t>
      </w:r>
      <w:r w:rsidR="008D40AB" w:rsidRPr="007F17F2">
        <w:rPr>
          <w:rStyle w:val="tab1"/>
          <w:sz w:val="32"/>
          <w:szCs w:val="32"/>
        </w:rPr>
        <w:t xml:space="preserve">, </w:t>
      </w:r>
      <w:r w:rsidR="00643A28" w:rsidRPr="00B65C62">
        <w:rPr>
          <w:rStyle w:val="tab1"/>
          <w:sz w:val="32"/>
          <w:szCs w:val="32"/>
        </w:rPr>
        <w:t>sub control judiciar pe cauțiune,</w:t>
      </w:r>
      <w:r w:rsidR="00643A28">
        <w:rPr>
          <w:rStyle w:val="tab1"/>
          <w:sz w:val="32"/>
          <w:szCs w:val="32"/>
        </w:rPr>
        <w:t xml:space="preserve"> </w:t>
      </w:r>
      <w:r w:rsidR="00A25483" w:rsidRPr="007F17F2">
        <w:rPr>
          <w:rStyle w:val="tab1"/>
          <w:sz w:val="32"/>
          <w:szCs w:val="32"/>
        </w:rPr>
        <w:t>a inculpa</w:t>
      </w:r>
      <w:r w:rsidR="00643A28">
        <w:rPr>
          <w:rStyle w:val="tab1"/>
          <w:sz w:val="32"/>
          <w:szCs w:val="32"/>
        </w:rPr>
        <w:t>tului</w:t>
      </w:r>
    </w:p>
    <w:p w:rsidR="000403A2" w:rsidRPr="007F17F2" w:rsidRDefault="000403A2" w:rsidP="00C90A4B">
      <w:pPr>
        <w:tabs>
          <w:tab w:val="left" w:pos="900"/>
        </w:tabs>
        <w:spacing w:after="0" w:line="240" w:lineRule="auto"/>
        <w:ind w:firstLine="360"/>
        <w:jc w:val="both"/>
        <w:rPr>
          <w:rFonts w:cs="Times New Roman"/>
          <w:b/>
          <w:sz w:val="32"/>
          <w:szCs w:val="32"/>
        </w:rPr>
      </w:pPr>
    </w:p>
    <w:p w:rsidR="004220D9" w:rsidRPr="007F17F2" w:rsidRDefault="004220D9" w:rsidP="004220D9">
      <w:pPr>
        <w:tabs>
          <w:tab w:val="left" w:pos="900"/>
        </w:tabs>
        <w:spacing w:after="0" w:line="240" w:lineRule="auto"/>
        <w:ind w:firstLine="360"/>
        <w:jc w:val="both"/>
        <w:rPr>
          <w:rFonts w:cs="Times New Roman"/>
          <w:b/>
          <w:sz w:val="32"/>
          <w:szCs w:val="32"/>
        </w:rPr>
      </w:pPr>
      <w:r w:rsidRPr="007F17F2">
        <w:rPr>
          <w:rFonts w:cs="Times New Roman"/>
          <w:b/>
          <w:sz w:val="32"/>
          <w:szCs w:val="32"/>
        </w:rPr>
        <w:t xml:space="preserve"> </w:t>
      </w:r>
      <w:r w:rsidR="00643A28" w:rsidRPr="00643A28">
        <w:rPr>
          <w:rFonts w:cs="Times New Roman"/>
          <w:b/>
          <w:sz w:val="32"/>
          <w:szCs w:val="32"/>
        </w:rPr>
        <w:t xml:space="preserve">DUȚĂ NICOLAE LUCIAN, </w:t>
      </w:r>
      <w:r w:rsidR="00643A28" w:rsidRPr="00643A28">
        <w:rPr>
          <w:rFonts w:cs="Times New Roman"/>
          <w:sz w:val="32"/>
          <w:szCs w:val="32"/>
        </w:rPr>
        <w:t>la data faptelor președintele Casei Naționale de Asigurări de Sănătate (C.N.A.S.)</w:t>
      </w:r>
      <w:r w:rsidRPr="00643A28">
        <w:rPr>
          <w:rFonts w:cs="Times New Roman"/>
          <w:sz w:val="32"/>
          <w:szCs w:val="32"/>
        </w:rPr>
        <w:t>,</w:t>
      </w:r>
      <w:r w:rsidRPr="007F17F2">
        <w:rPr>
          <w:rFonts w:cs="Times New Roman"/>
          <w:sz w:val="32"/>
          <w:szCs w:val="32"/>
        </w:rPr>
        <w:t xml:space="preserve"> sub aspectul săvârşirii </w:t>
      </w:r>
      <w:r w:rsidRPr="00643A28">
        <w:rPr>
          <w:rFonts w:cs="Times New Roman"/>
          <w:sz w:val="32"/>
          <w:szCs w:val="32"/>
        </w:rPr>
        <w:t>infracțiun</w:t>
      </w:r>
      <w:r w:rsidR="00643A28" w:rsidRPr="00643A28">
        <w:rPr>
          <w:rFonts w:cs="Times New Roman"/>
          <w:sz w:val="32"/>
          <w:szCs w:val="32"/>
        </w:rPr>
        <w:t>i</w:t>
      </w:r>
      <w:r w:rsidRPr="00643A28">
        <w:rPr>
          <w:rFonts w:cs="Times New Roman"/>
          <w:sz w:val="32"/>
          <w:szCs w:val="32"/>
        </w:rPr>
        <w:t>i de</w:t>
      </w:r>
      <w:r w:rsidRPr="007F17F2">
        <w:rPr>
          <w:rFonts w:cs="Times New Roman"/>
          <w:b/>
          <w:sz w:val="32"/>
          <w:szCs w:val="32"/>
        </w:rPr>
        <w:t xml:space="preserve"> luare de mită</w:t>
      </w:r>
      <w:r w:rsidR="00643A28">
        <w:rPr>
          <w:rFonts w:cs="Times New Roman"/>
          <w:b/>
          <w:sz w:val="32"/>
          <w:szCs w:val="32"/>
        </w:rPr>
        <w:t xml:space="preserve"> în </w:t>
      </w:r>
      <w:r w:rsidR="00643A28" w:rsidRPr="00643A28">
        <w:rPr>
          <w:rFonts w:cs="Times New Roman"/>
          <w:b/>
          <w:sz w:val="32"/>
          <w:szCs w:val="32"/>
        </w:rPr>
        <w:t>formă continuată (4 acte materiale).</w:t>
      </w:r>
    </w:p>
    <w:p w:rsidR="004220D9" w:rsidRPr="007F17F2" w:rsidRDefault="004220D9" w:rsidP="004220D9">
      <w:pPr>
        <w:tabs>
          <w:tab w:val="left" w:pos="900"/>
        </w:tabs>
        <w:spacing w:after="0" w:line="240" w:lineRule="auto"/>
        <w:ind w:firstLine="360"/>
        <w:jc w:val="both"/>
        <w:rPr>
          <w:sz w:val="32"/>
          <w:szCs w:val="32"/>
        </w:rPr>
      </w:pPr>
    </w:p>
    <w:p w:rsidR="00697B42" w:rsidRPr="007F17F2" w:rsidRDefault="00DE05A3" w:rsidP="00697B42">
      <w:pPr>
        <w:tabs>
          <w:tab w:val="left" w:pos="900"/>
        </w:tabs>
        <w:spacing w:after="0" w:line="240" w:lineRule="auto"/>
        <w:ind w:firstLine="360"/>
        <w:jc w:val="both"/>
        <w:rPr>
          <w:sz w:val="32"/>
          <w:szCs w:val="32"/>
        </w:rPr>
      </w:pPr>
      <w:r w:rsidRPr="007F17F2">
        <w:rPr>
          <w:sz w:val="32"/>
          <w:szCs w:val="32"/>
        </w:rPr>
        <w:t>În rechizitoriul întocmit, procurorii au reținut următoarea stare de fapt:</w:t>
      </w:r>
    </w:p>
    <w:p w:rsidR="00643A28" w:rsidRDefault="00643A28" w:rsidP="00643A28">
      <w:pPr>
        <w:spacing w:after="0" w:line="240" w:lineRule="auto"/>
        <w:ind w:right="72" w:firstLine="708"/>
        <w:jc w:val="both"/>
        <w:rPr>
          <w:sz w:val="32"/>
          <w:szCs w:val="32"/>
        </w:rPr>
      </w:pPr>
      <w:r>
        <w:rPr>
          <w:sz w:val="32"/>
          <w:szCs w:val="32"/>
        </w:rPr>
        <w:t>Î</w:t>
      </w:r>
      <w:r w:rsidRPr="00643A28">
        <w:rPr>
          <w:sz w:val="32"/>
          <w:szCs w:val="32"/>
        </w:rPr>
        <w:t xml:space="preserve">n perioada 2010 – 2012, inculpatul </w:t>
      </w:r>
      <w:proofErr w:type="spellStart"/>
      <w:r w:rsidRPr="00643A28">
        <w:rPr>
          <w:sz w:val="32"/>
          <w:szCs w:val="32"/>
        </w:rPr>
        <w:t>Duță</w:t>
      </w:r>
      <w:proofErr w:type="spellEnd"/>
      <w:r w:rsidRPr="00643A28">
        <w:rPr>
          <w:sz w:val="32"/>
          <w:szCs w:val="32"/>
        </w:rPr>
        <w:t xml:space="preserve"> Nicolae Lucian, în calitate de președinte al Casei Naționale de Asigurări de Sănătate, a pretins de la reprezentanții a două firme de software</w:t>
      </w:r>
      <w:r w:rsidRPr="00643A28">
        <w:t xml:space="preserve"> </w:t>
      </w:r>
      <w:r w:rsidRPr="00643A28">
        <w:rPr>
          <w:sz w:val="32"/>
          <w:szCs w:val="32"/>
        </w:rPr>
        <w:t>un comision de 10% din valoarea fiecărui act adițional sau contract pe care l-a semnat în această calitate</w:t>
      </w:r>
      <w:r w:rsidRPr="00643A28">
        <w:t xml:space="preserve"> </w:t>
      </w:r>
      <w:r w:rsidRPr="00643A28">
        <w:rPr>
          <w:sz w:val="32"/>
          <w:szCs w:val="32"/>
        </w:rPr>
        <w:t>și a primit suma totală de 6.300.000 de euro, dintre care 5.500.000 euro prin transferuri bancare și 800.000 euro în numerar</w:t>
      </w:r>
      <w:r>
        <w:rPr>
          <w:sz w:val="32"/>
          <w:szCs w:val="32"/>
        </w:rPr>
        <w:t xml:space="preserve">. </w:t>
      </w:r>
    </w:p>
    <w:p w:rsidR="00643A28" w:rsidRPr="00643A28" w:rsidRDefault="00643A28" w:rsidP="00643A28">
      <w:pPr>
        <w:spacing w:after="0" w:line="240" w:lineRule="auto"/>
        <w:ind w:right="72" w:firstLine="708"/>
        <w:jc w:val="both"/>
        <w:rPr>
          <w:sz w:val="32"/>
          <w:szCs w:val="32"/>
        </w:rPr>
      </w:pPr>
      <w:r w:rsidRPr="00643A28">
        <w:rPr>
          <w:sz w:val="32"/>
          <w:szCs w:val="32"/>
        </w:rPr>
        <w:t xml:space="preserve">Sumele de bani au fost remise inculpatului </w:t>
      </w:r>
      <w:proofErr w:type="spellStart"/>
      <w:r w:rsidRPr="00643A28">
        <w:rPr>
          <w:sz w:val="32"/>
          <w:szCs w:val="32"/>
        </w:rPr>
        <w:t>Duță</w:t>
      </w:r>
      <w:proofErr w:type="spellEnd"/>
      <w:r w:rsidRPr="00643A28">
        <w:rPr>
          <w:sz w:val="32"/>
          <w:szCs w:val="32"/>
        </w:rPr>
        <w:t xml:space="preserve"> Nicolae Lucian fie în numerar (în mai multe tranșe)</w:t>
      </w:r>
      <w:r w:rsidR="00F84F3F">
        <w:rPr>
          <w:sz w:val="32"/>
          <w:szCs w:val="32"/>
        </w:rPr>
        <w:t>,</w:t>
      </w:r>
      <w:r w:rsidRPr="00643A28">
        <w:rPr>
          <w:sz w:val="32"/>
          <w:szCs w:val="32"/>
        </w:rPr>
        <w:t xml:space="preserve"> fie prin virament în contul unei </w:t>
      </w:r>
      <w:r w:rsidR="00F84F3F">
        <w:rPr>
          <w:sz w:val="32"/>
          <w:szCs w:val="32"/>
        </w:rPr>
        <w:t xml:space="preserve">companii </w:t>
      </w:r>
      <w:proofErr w:type="spellStart"/>
      <w:r w:rsidR="00F84F3F">
        <w:rPr>
          <w:sz w:val="32"/>
          <w:szCs w:val="32"/>
        </w:rPr>
        <w:t>offshore</w:t>
      </w:r>
      <w:proofErr w:type="spellEnd"/>
      <w:r w:rsidR="00F84F3F">
        <w:rPr>
          <w:sz w:val="32"/>
          <w:szCs w:val="32"/>
        </w:rPr>
        <w:t xml:space="preserve"> înregistrată în </w:t>
      </w:r>
      <w:r w:rsidR="00F84F3F" w:rsidRPr="00F84F3F">
        <w:rPr>
          <w:sz w:val="32"/>
          <w:szCs w:val="32"/>
        </w:rPr>
        <w:t>Insulele Antile și cu conturi bancare deschise în Elveția</w:t>
      </w:r>
      <w:r w:rsidR="00F84F3F">
        <w:rPr>
          <w:sz w:val="32"/>
          <w:szCs w:val="32"/>
        </w:rPr>
        <w:t>.</w:t>
      </w:r>
    </w:p>
    <w:p w:rsidR="00476B64" w:rsidRPr="00C07A7E" w:rsidRDefault="00697B42" w:rsidP="00697B42">
      <w:pPr>
        <w:spacing w:after="0" w:line="240" w:lineRule="auto"/>
        <w:ind w:right="72" w:firstLine="708"/>
        <w:jc w:val="both"/>
        <w:rPr>
          <w:rFonts w:eastAsia="Times New Roman" w:cs="Times New Roman"/>
          <w:sz w:val="32"/>
          <w:szCs w:val="32"/>
        </w:rPr>
      </w:pPr>
      <w:r w:rsidRPr="00C07A7E">
        <w:rPr>
          <w:sz w:val="32"/>
          <w:szCs w:val="32"/>
        </w:rPr>
        <w:t xml:space="preserve">În cauză </w:t>
      </w:r>
      <w:r w:rsidR="00476B64" w:rsidRPr="00C07A7E">
        <w:rPr>
          <w:rFonts w:eastAsia="Times New Roman" w:cs="Times New Roman"/>
          <w:sz w:val="32"/>
          <w:szCs w:val="32"/>
          <w:lang w:eastAsia="ro-RO"/>
        </w:rPr>
        <w:t>au fost dispuse măsuri asigurătorii</w:t>
      </w:r>
      <w:r w:rsidR="00F84F3F" w:rsidRPr="00C07A7E">
        <w:rPr>
          <w:rFonts w:eastAsia="Times New Roman" w:cs="Times New Roman"/>
          <w:sz w:val="32"/>
          <w:szCs w:val="32"/>
          <w:lang w:eastAsia="ro-RO"/>
        </w:rPr>
        <w:t xml:space="preserve"> </w:t>
      </w:r>
      <w:r w:rsidR="00C07A7E">
        <w:rPr>
          <w:rFonts w:eastAsia="Times New Roman" w:cs="Times New Roman"/>
          <w:sz w:val="32"/>
          <w:szCs w:val="32"/>
          <w:lang w:eastAsia="ro-RO"/>
        </w:rPr>
        <w:t xml:space="preserve">asupra </w:t>
      </w:r>
      <w:r w:rsidR="00C07A7E" w:rsidRPr="00C07A7E">
        <w:rPr>
          <w:sz w:val="32"/>
          <w:szCs w:val="32"/>
        </w:rPr>
        <w:t xml:space="preserve">sumei de 2.183.820 euro identificată într-un cont bancar din Elveția, asupra unui teren cu construcție </w:t>
      </w:r>
      <w:r w:rsidR="00C07A7E" w:rsidRPr="00C07A7E">
        <w:rPr>
          <w:rFonts w:cs="Times New Roman"/>
          <w:sz w:val="32"/>
          <w:szCs w:val="32"/>
        </w:rPr>
        <w:t>S+P+4</w:t>
      </w:r>
      <w:r w:rsidR="00C07A7E" w:rsidRPr="00C07A7E">
        <w:rPr>
          <w:rFonts w:eastAsia="Times New Roman" w:cs="Times New Roman"/>
          <w:sz w:val="32"/>
          <w:szCs w:val="32"/>
          <w:lang w:eastAsia="ro-RO"/>
        </w:rPr>
        <w:t xml:space="preserve">, asupra a 3 apartamente și </w:t>
      </w:r>
      <w:r w:rsidR="0005127B">
        <w:rPr>
          <w:rFonts w:eastAsia="Times New Roman" w:cs="Times New Roman"/>
          <w:sz w:val="32"/>
          <w:szCs w:val="32"/>
          <w:lang w:eastAsia="ro-RO"/>
        </w:rPr>
        <w:t xml:space="preserve">asupra </w:t>
      </w:r>
      <w:r w:rsidR="00C07A7E" w:rsidRPr="00C07A7E">
        <w:rPr>
          <w:rFonts w:eastAsia="Times New Roman" w:cs="Times New Roman"/>
          <w:sz w:val="32"/>
          <w:szCs w:val="32"/>
          <w:lang w:eastAsia="ro-RO"/>
        </w:rPr>
        <w:t>un</w:t>
      </w:r>
      <w:r w:rsidR="00C07A7E">
        <w:rPr>
          <w:rFonts w:eastAsia="Times New Roman" w:cs="Times New Roman"/>
          <w:sz w:val="32"/>
          <w:szCs w:val="32"/>
          <w:lang w:eastAsia="ro-RO"/>
        </w:rPr>
        <w:t>ui</w:t>
      </w:r>
      <w:r w:rsidR="00C07A7E" w:rsidRPr="00C07A7E">
        <w:rPr>
          <w:rFonts w:eastAsia="Times New Roman" w:cs="Times New Roman"/>
          <w:sz w:val="32"/>
          <w:szCs w:val="32"/>
          <w:lang w:eastAsia="ro-RO"/>
        </w:rPr>
        <w:t xml:space="preserve"> autoturism.</w:t>
      </w:r>
    </w:p>
    <w:p w:rsidR="00487022" w:rsidRPr="00C07A7E" w:rsidRDefault="00487022" w:rsidP="002F3037">
      <w:pPr>
        <w:spacing w:after="0" w:line="240" w:lineRule="auto"/>
        <w:ind w:firstLine="567"/>
        <w:contextualSpacing/>
        <w:jc w:val="both"/>
        <w:rPr>
          <w:sz w:val="32"/>
          <w:szCs w:val="32"/>
        </w:rPr>
      </w:pPr>
    </w:p>
    <w:p w:rsidR="002F3037" w:rsidRPr="00476B64" w:rsidRDefault="00911B64" w:rsidP="002F3037">
      <w:pPr>
        <w:spacing w:after="0" w:line="240" w:lineRule="auto"/>
        <w:ind w:firstLine="567"/>
        <w:contextualSpacing/>
        <w:jc w:val="both"/>
        <w:rPr>
          <w:rStyle w:val="tab1"/>
          <w:sz w:val="32"/>
          <w:szCs w:val="32"/>
        </w:rPr>
      </w:pPr>
      <w:r w:rsidRPr="00476B64">
        <w:rPr>
          <w:rStyle w:val="tab1"/>
          <w:sz w:val="32"/>
          <w:szCs w:val="32"/>
        </w:rPr>
        <w:t>Do</w:t>
      </w:r>
      <w:r w:rsidR="00F5461A" w:rsidRPr="00476B64">
        <w:rPr>
          <w:rStyle w:val="tab1"/>
          <w:sz w:val="32"/>
          <w:szCs w:val="32"/>
        </w:rPr>
        <w:t xml:space="preserve">sarul a fost trimis spre judecare </w:t>
      </w:r>
      <w:r w:rsidR="002E3E24" w:rsidRPr="00476B64">
        <w:rPr>
          <w:rStyle w:val="tab1"/>
          <w:sz w:val="32"/>
          <w:szCs w:val="32"/>
        </w:rPr>
        <w:t>Tribunalul</w:t>
      </w:r>
      <w:r w:rsidR="00B65C62">
        <w:rPr>
          <w:rStyle w:val="tab1"/>
          <w:sz w:val="32"/>
          <w:szCs w:val="32"/>
        </w:rPr>
        <w:t>ui</w:t>
      </w:r>
      <w:r w:rsidR="00DC6B09" w:rsidRPr="00476B64">
        <w:rPr>
          <w:rStyle w:val="tab1"/>
          <w:sz w:val="32"/>
          <w:szCs w:val="32"/>
        </w:rPr>
        <w:t xml:space="preserve"> B</w:t>
      </w:r>
      <w:r w:rsidR="00822DB4" w:rsidRPr="00476B64">
        <w:rPr>
          <w:rStyle w:val="tab1"/>
          <w:sz w:val="32"/>
          <w:szCs w:val="32"/>
        </w:rPr>
        <w:t>ucurești</w:t>
      </w:r>
      <w:r w:rsidR="00C84C7A" w:rsidRPr="00476B64">
        <w:rPr>
          <w:rStyle w:val="tab1"/>
          <w:sz w:val="32"/>
          <w:szCs w:val="32"/>
        </w:rPr>
        <w:t xml:space="preserve"> cu </w:t>
      </w:r>
      <w:r w:rsidR="00476B64" w:rsidRPr="00476B64">
        <w:rPr>
          <w:rStyle w:val="tab1"/>
          <w:sz w:val="32"/>
          <w:szCs w:val="32"/>
        </w:rPr>
        <w:t>propunere de a se menține măsurile</w:t>
      </w:r>
      <w:r w:rsidR="00C84C7A" w:rsidRPr="00476B64">
        <w:rPr>
          <w:rStyle w:val="tab1"/>
          <w:sz w:val="32"/>
          <w:szCs w:val="32"/>
        </w:rPr>
        <w:t xml:space="preserve"> </w:t>
      </w:r>
      <w:r w:rsidR="00B65C62">
        <w:rPr>
          <w:rStyle w:val="tab1"/>
          <w:sz w:val="32"/>
          <w:szCs w:val="32"/>
        </w:rPr>
        <w:t xml:space="preserve">preventive și </w:t>
      </w:r>
      <w:r w:rsidR="00C84C7A" w:rsidRPr="00476B64">
        <w:rPr>
          <w:rStyle w:val="tab1"/>
          <w:sz w:val="32"/>
          <w:szCs w:val="32"/>
        </w:rPr>
        <w:t>asigurători</w:t>
      </w:r>
      <w:r w:rsidR="00476B64" w:rsidRPr="00476B64">
        <w:rPr>
          <w:rStyle w:val="tab1"/>
          <w:sz w:val="32"/>
          <w:szCs w:val="32"/>
        </w:rPr>
        <w:t>i</w:t>
      </w:r>
      <w:r w:rsidR="00C84C7A" w:rsidRPr="00476B64">
        <w:rPr>
          <w:rStyle w:val="tab1"/>
          <w:sz w:val="32"/>
          <w:szCs w:val="32"/>
        </w:rPr>
        <w:t xml:space="preserve"> dispus</w:t>
      </w:r>
      <w:r w:rsidR="00476B64" w:rsidRPr="00476B64">
        <w:rPr>
          <w:rStyle w:val="tab1"/>
          <w:sz w:val="32"/>
          <w:szCs w:val="32"/>
        </w:rPr>
        <w:t>e</w:t>
      </w:r>
      <w:r w:rsidR="00C84C7A" w:rsidRPr="00476B64">
        <w:rPr>
          <w:rStyle w:val="tab1"/>
          <w:sz w:val="32"/>
          <w:szCs w:val="32"/>
        </w:rPr>
        <w:t xml:space="preserve"> în cauză.</w:t>
      </w:r>
    </w:p>
    <w:p w:rsidR="004B715C" w:rsidRPr="00476B64" w:rsidRDefault="004B715C" w:rsidP="002F3037">
      <w:pPr>
        <w:spacing w:after="0" w:line="240" w:lineRule="auto"/>
        <w:ind w:firstLine="567"/>
        <w:contextualSpacing/>
        <w:jc w:val="both"/>
        <w:rPr>
          <w:rStyle w:val="tab1"/>
          <w:sz w:val="32"/>
          <w:szCs w:val="32"/>
        </w:rPr>
      </w:pPr>
    </w:p>
    <w:p w:rsidR="00F5461A" w:rsidRPr="00476B64" w:rsidRDefault="00F5461A" w:rsidP="00A65354">
      <w:pPr>
        <w:spacing w:after="0" w:line="240" w:lineRule="auto"/>
        <w:ind w:firstLine="567"/>
        <w:contextualSpacing/>
        <w:jc w:val="both"/>
        <w:rPr>
          <w:rStyle w:val="tab1"/>
          <w:sz w:val="32"/>
          <w:szCs w:val="32"/>
        </w:rPr>
      </w:pPr>
      <w:r w:rsidRPr="00476B64">
        <w:rPr>
          <w:rStyle w:val="tab1"/>
          <w:sz w:val="32"/>
          <w:szCs w:val="32"/>
        </w:rPr>
        <w:t>Facem precizarea că această etapă a procesului penal reprezintă, conform Codului de procedură penală, finalizarea anchetei penale și trimiterea rechizitoriului la instanță spre judecare, situație care nu poate să înfrângă principiul prezumției de nevinovăție.</w:t>
      </w:r>
    </w:p>
    <w:p w:rsidR="00F75C23" w:rsidRDefault="00F75C23" w:rsidP="00F5461A">
      <w:pPr>
        <w:spacing w:after="0" w:line="240" w:lineRule="auto"/>
        <w:ind w:firstLine="567"/>
        <w:contextualSpacing/>
        <w:jc w:val="both"/>
        <w:rPr>
          <w:rStyle w:val="tab1"/>
          <w:sz w:val="32"/>
          <w:szCs w:val="32"/>
        </w:rPr>
      </w:pPr>
    </w:p>
    <w:bookmarkEnd w:id="0"/>
    <w:p w:rsidR="009A6C01" w:rsidRPr="00CC22A1" w:rsidRDefault="009A6C01" w:rsidP="00F5461A">
      <w:pPr>
        <w:spacing w:after="0" w:line="240" w:lineRule="auto"/>
        <w:ind w:firstLine="567"/>
        <w:contextualSpacing/>
        <w:jc w:val="both"/>
        <w:rPr>
          <w:rStyle w:val="tab1"/>
          <w:sz w:val="32"/>
          <w:szCs w:val="32"/>
        </w:rPr>
      </w:pPr>
    </w:p>
    <w:p w:rsidR="00CD352D" w:rsidRPr="00CC22A1" w:rsidRDefault="006D7FD2" w:rsidP="00E955D4">
      <w:pPr>
        <w:spacing w:line="240" w:lineRule="auto"/>
        <w:jc w:val="center"/>
        <w:rPr>
          <w:b/>
          <w:sz w:val="32"/>
          <w:szCs w:val="32"/>
        </w:rPr>
      </w:pPr>
      <w:r w:rsidRPr="00CC22A1">
        <w:rPr>
          <w:b/>
          <w:sz w:val="32"/>
          <w:szCs w:val="32"/>
        </w:rPr>
        <w:t>BIROUL DE INFORMARE ŞI RELAŢII PUBLICE</w:t>
      </w:r>
    </w:p>
    <w:p w:rsidR="00CD352D" w:rsidRPr="00CC22A1" w:rsidRDefault="00CD352D" w:rsidP="00CD352D">
      <w:pPr>
        <w:rPr>
          <w:sz w:val="32"/>
          <w:szCs w:val="32"/>
        </w:rPr>
      </w:pPr>
    </w:p>
    <w:sectPr w:rsidR="00CD352D" w:rsidRPr="00CC22A1" w:rsidSect="00B43F93">
      <w:headerReference w:type="first" r:id="rId8"/>
      <w:pgSz w:w="11906" w:h="16838"/>
      <w:pgMar w:top="1519" w:right="1133" w:bottom="144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2D1" w:rsidRDefault="00AB12D1" w:rsidP="00AE7B84">
      <w:pPr>
        <w:spacing w:after="0" w:line="240" w:lineRule="auto"/>
      </w:pPr>
      <w:r>
        <w:separator/>
      </w:r>
    </w:p>
  </w:endnote>
  <w:endnote w:type="continuationSeparator" w:id="0">
    <w:p w:rsidR="00AB12D1" w:rsidRDefault="00AB12D1" w:rsidP="00AE7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2D1" w:rsidRDefault="00AB12D1" w:rsidP="00AE7B84">
      <w:pPr>
        <w:spacing w:after="0" w:line="240" w:lineRule="auto"/>
      </w:pPr>
      <w:r>
        <w:separator/>
      </w:r>
    </w:p>
  </w:footnote>
  <w:footnote w:type="continuationSeparator" w:id="0">
    <w:p w:rsidR="00AB12D1" w:rsidRDefault="00AB12D1" w:rsidP="00AE7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2835"/>
      <w:gridCol w:w="3232"/>
    </w:tblGrid>
    <w:tr w:rsidR="00B43F93" w:rsidTr="00343431">
      <w:tc>
        <w:tcPr>
          <w:tcW w:w="3256" w:type="dxa"/>
        </w:tcPr>
        <w:p w:rsidR="00B43F93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România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D63D90" w:rsidP="00515236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Telefon: 021.313</w:t>
          </w:r>
          <w:r w:rsidR="00B43F93" w:rsidRPr="001C5FF1">
            <w:rPr>
              <w:rFonts w:ascii="Cambria" w:hAnsi="Cambria"/>
              <w:sz w:val="24"/>
              <w:szCs w:val="24"/>
            </w:rPr>
            <w:t>.</w:t>
          </w:r>
          <w:r w:rsidR="00515236">
            <w:rPr>
              <w:rFonts w:ascii="Cambria" w:hAnsi="Cambria"/>
              <w:sz w:val="24"/>
              <w:szCs w:val="24"/>
            </w:rPr>
            <w:t>01.00</w:t>
          </w:r>
        </w:p>
      </w:tc>
    </w:tr>
    <w:tr w:rsidR="00B43F93" w:rsidTr="00343431">
      <w:tc>
        <w:tcPr>
          <w:tcW w:w="3256" w:type="dxa"/>
        </w:tcPr>
        <w:p w:rsidR="00B43F93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>Strada Știrbei Vodă nr.79-81</w:t>
          </w:r>
          <w:r>
            <w:rPr>
              <w:rFonts w:ascii="Cambria" w:hAnsi="Cambria"/>
              <w:sz w:val="24"/>
              <w:szCs w:val="24"/>
            </w:rPr>
            <w:t xml:space="preserve"> 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B43F93" w:rsidP="00D63D90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 xml:space="preserve">Fax: </w:t>
          </w:r>
          <w:r w:rsidR="00515236" w:rsidRPr="001C5FF1">
            <w:rPr>
              <w:rFonts w:ascii="Cambria" w:hAnsi="Cambria"/>
              <w:sz w:val="24"/>
              <w:szCs w:val="24"/>
            </w:rPr>
            <w:t>021.31</w:t>
          </w:r>
          <w:r w:rsidR="00D63D90">
            <w:rPr>
              <w:rFonts w:ascii="Cambria" w:hAnsi="Cambria"/>
              <w:sz w:val="24"/>
              <w:szCs w:val="24"/>
            </w:rPr>
            <w:t>3</w:t>
          </w:r>
          <w:r w:rsidR="00515236" w:rsidRPr="001C5FF1">
            <w:rPr>
              <w:rFonts w:ascii="Cambria" w:hAnsi="Cambria"/>
              <w:sz w:val="24"/>
              <w:szCs w:val="24"/>
            </w:rPr>
            <w:t>.</w:t>
          </w:r>
          <w:r w:rsidR="00515236">
            <w:rPr>
              <w:rFonts w:ascii="Cambria" w:hAnsi="Cambria"/>
              <w:sz w:val="24"/>
              <w:szCs w:val="24"/>
            </w:rPr>
            <w:t>01.15</w:t>
          </w:r>
        </w:p>
      </w:tc>
    </w:tr>
    <w:tr w:rsidR="00B43F93" w:rsidTr="00343431">
      <w:tc>
        <w:tcPr>
          <w:tcW w:w="3256" w:type="dxa"/>
        </w:tcPr>
        <w:p w:rsidR="00B43F93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>Sector 1, București</w:t>
          </w:r>
          <w:r>
            <w:rPr>
              <w:rFonts w:ascii="Cambria" w:hAnsi="Cambria"/>
              <w:sz w:val="24"/>
              <w:szCs w:val="24"/>
            </w:rPr>
            <w:t xml:space="preserve"> 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B43F93" w:rsidP="009A2AA2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 xml:space="preserve">e-mail: </w:t>
          </w:r>
          <w:r w:rsidR="009A2AA2">
            <w:rPr>
              <w:rFonts w:ascii="Cambria" w:hAnsi="Cambria"/>
              <w:sz w:val="24"/>
              <w:szCs w:val="24"/>
            </w:rPr>
            <w:t>presa</w:t>
          </w:r>
          <w:r w:rsidRPr="001C5FF1">
            <w:rPr>
              <w:rFonts w:ascii="Cambria" w:hAnsi="Cambria"/>
              <w:sz w:val="24"/>
              <w:szCs w:val="24"/>
            </w:rPr>
            <w:t>@pna.ro</w:t>
          </w:r>
        </w:p>
      </w:tc>
    </w:tr>
    <w:tr w:rsidR="00B43F93" w:rsidTr="00343431">
      <w:tc>
        <w:tcPr>
          <w:tcW w:w="3256" w:type="dxa"/>
        </w:tcPr>
        <w:p w:rsidR="00B43F93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C</w:t>
          </w:r>
          <w:r w:rsidRPr="004E2813">
            <w:rPr>
              <w:rFonts w:ascii="Cambria" w:hAnsi="Cambria"/>
              <w:sz w:val="24"/>
              <w:szCs w:val="24"/>
            </w:rPr>
            <w:t xml:space="preserve">od </w:t>
          </w:r>
          <w:r>
            <w:rPr>
              <w:rFonts w:ascii="Cambria" w:hAnsi="Cambria"/>
              <w:sz w:val="24"/>
              <w:szCs w:val="24"/>
            </w:rPr>
            <w:t xml:space="preserve">poștal </w:t>
          </w:r>
          <w:r w:rsidRPr="004E2813">
            <w:rPr>
              <w:rFonts w:ascii="Cambria" w:hAnsi="Cambria"/>
              <w:sz w:val="24"/>
              <w:szCs w:val="24"/>
            </w:rPr>
            <w:t>010106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Pr="001C5FF1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www.pna.ro</w:t>
          </w:r>
        </w:p>
      </w:tc>
    </w:tr>
  </w:tbl>
  <w:p w:rsidR="00B43F93" w:rsidRPr="0096759D" w:rsidRDefault="00B43F93" w:rsidP="00B43F93">
    <w:pPr>
      <w:pStyle w:val="Header"/>
      <w:tabs>
        <w:tab w:val="clear" w:pos="9026"/>
        <w:tab w:val="right" w:pos="9333"/>
      </w:tabs>
      <w:rPr>
        <w:rFonts w:ascii="Cambria" w:hAnsi="Cambria"/>
        <w:szCs w:val="28"/>
      </w:rPr>
    </w:pPr>
    <w:r>
      <w:rPr>
        <w:noProof/>
        <w:sz w:val="24"/>
        <w:szCs w:val="24"/>
        <w:lang w:val="en-US"/>
      </w:rPr>
      <w:drawing>
        <wp:anchor distT="0" distB="0" distL="114300" distR="114300" simplePos="0" relativeHeight="251661312" behindDoc="1" locked="0" layoutInCell="1" allowOverlap="1" wp14:anchorId="197B846A" wp14:editId="32938E2E">
          <wp:simplePos x="0" y="0"/>
          <wp:positionH relativeFrom="column">
            <wp:posOffset>2438400</wp:posOffset>
          </wp:positionH>
          <wp:positionV relativeFrom="paragraph">
            <wp:posOffset>-935355</wp:posOffset>
          </wp:positionV>
          <wp:extent cx="1018584" cy="930275"/>
          <wp:effectExtent l="0" t="0" r="0" b="3175"/>
          <wp:wrapNone/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206" cy="9390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759D">
      <w:rPr>
        <w:rFonts w:ascii="Cambria" w:hAnsi="Cambria"/>
        <w:szCs w:val="28"/>
      </w:rPr>
      <w:ptab w:relativeTo="margin" w:alignment="center" w:leader="none"/>
    </w:r>
    <w:r w:rsidRPr="0096759D">
      <w:rPr>
        <w:rFonts w:ascii="Cambria" w:hAnsi="Cambria"/>
        <w:szCs w:val="28"/>
      </w:rPr>
      <w:t>Parchetul de pe lângă Înalta Curte de Casație și Justiție</w:t>
    </w:r>
  </w:p>
  <w:p w:rsidR="00B43F93" w:rsidRDefault="00B43F93" w:rsidP="00B43F93">
    <w:pPr>
      <w:pStyle w:val="Header"/>
      <w:tabs>
        <w:tab w:val="clear" w:pos="9026"/>
        <w:tab w:val="right" w:pos="9333"/>
      </w:tabs>
      <w:jc w:val="center"/>
      <w:rPr>
        <w:rFonts w:ascii="Cambria" w:hAnsi="Cambria"/>
        <w:b/>
        <w:sz w:val="16"/>
        <w:szCs w:val="16"/>
      </w:rPr>
    </w:pPr>
    <w:r w:rsidRPr="0096759D">
      <w:rPr>
        <w:rFonts w:ascii="Cambria" w:hAnsi="Cambria"/>
        <w:noProof/>
        <w:szCs w:val="28"/>
        <w:lang w:val="en-US"/>
      </w:rPr>
      <w:drawing>
        <wp:anchor distT="0" distB="0" distL="114300" distR="114300" simplePos="0" relativeHeight="251660288" behindDoc="1" locked="0" layoutInCell="1" allowOverlap="1" wp14:anchorId="61C252FA" wp14:editId="76F6199B">
          <wp:simplePos x="0" y="0"/>
          <wp:positionH relativeFrom="column">
            <wp:posOffset>-57150</wp:posOffset>
          </wp:positionH>
          <wp:positionV relativeFrom="paragraph">
            <wp:posOffset>215265</wp:posOffset>
          </wp:positionV>
          <wp:extent cx="6000750" cy="57150"/>
          <wp:effectExtent l="0" t="0" r="0" b="0"/>
          <wp:wrapNone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lag_of_Romania.sv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0" cy="5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5FF1">
      <w:rPr>
        <w:rFonts w:ascii="Cambria" w:hAnsi="Cambria"/>
        <w:b/>
        <w:szCs w:val="28"/>
      </w:rPr>
      <w:t>Direcția Națională Anticorupție</w:t>
    </w:r>
  </w:p>
  <w:p w:rsidR="00B43F93" w:rsidRDefault="00B43F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94358"/>
    <w:multiLevelType w:val="hybridMultilevel"/>
    <w:tmpl w:val="63F296A4"/>
    <w:lvl w:ilvl="0" w:tplc="F58CB7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/>
        <w:color w:val="auto"/>
        <w:u w:val="none"/>
      </w:rPr>
    </w:lvl>
    <w:lvl w:ilvl="1" w:tplc="8B92CB3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color w:val="auto"/>
      </w:rPr>
    </w:lvl>
    <w:lvl w:ilvl="2" w:tplc="630882CE">
      <w:start w:val="3"/>
      <w:numFmt w:val="bullet"/>
      <w:lvlText w:val=""/>
      <w:lvlJc w:val="left"/>
      <w:pPr>
        <w:ind w:left="2508" w:hanging="360"/>
      </w:pPr>
      <w:rPr>
        <w:rFonts w:ascii="Symbol" w:eastAsia="Times New Roman" w:hAnsi="Symbol" w:cs="Times New Roman" w:hint="default"/>
        <w:i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3833004"/>
    <w:multiLevelType w:val="hybridMultilevel"/>
    <w:tmpl w:val="929CE432"/>
    <w:lvl w:ilvl="0" w:tplc="041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23404B0"/>
    <w:multiLevelType w:val="hybridMultilevel"/>
    <w:tmpl w:val="B6B4942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B50F4"/>
    <w:multiLevelType w:val="hybridMultilevel"/>
    <w:tmpl w:val="EF461368"/>
    <w:lvl w:ilvl="0" w:tplc="0B2C1BDA">
      <w:start w:val="11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C77774"/>
    <w:multiLevelType w:val="hybridMultilevel"/>
    <w:tmpl w:val="D8EEDD8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811C2"/>
    <w:multiLevelType w:val="hybridMultilevel"/>
    <w:tmpl w:val="0742AC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23736"/>
    <w:multiLevelType w:val="hybridMultilevel"/>
    <w:tmpl w:val="3B408296"/>
    <w:lvl w:ilvl="0" w:tplc="A31E4A50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7B942682"/>
    <w:multiLevelType w:val="hybridMultilevel"/>
    <w:tmpl w:val="86A264DE"/>
    <w:lvl w:ilvl="0" w:tplc="AF06EE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C477D3"/>
    <w:multiLevelType w:val="hybridMultilevel"/>
    <w:tmpl w:val="7C5C41DE"/>
    <w:lvl w:ilvl="0" w:tplc="665C3954">
      <w:start w:val="1"/>
      <w:numFmt w:val="decimal"/>
      <w:lvlText w:val="%1."/>
      <w:lvlJc w:val="left"/>
      <w:pPr>
        <w:ind w:left="1129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49" w:hanging="360"/>
      </w:pPr>
    </w:lvl>
    <w:lvl w:ilvl="2" w:tplc="0418001B" w:tentative="1">
      <w:start w:val="1"/>
      <w:numFmt w:val="lowerRoman"/>
      <w:lvlText w:val="%3."/>
      <w:lvlJc w:val="right"/>
      <w:pPr>
        <w:ind w:left="2569" w:hanging="180"/>
      </w:pPr>
    </w:lvl>
    <w:lvl w:ilvl="3" w:tplc="0418000F" w:tentative="1">
      <w:start w:val="1"/>
      <w:numFmt w:val="decimal"/>
      <w:lvlText w:val="%4."/>
      <w:lvlJc w:val="left"/>
      <w:pPr>
        <w:ind w:left="3289" w:hanging="360"/>
      </w:pPr>
    </w:lvl>
    <w:lvl w:ilvl="4" w:tplc="04180019" w:tentative="1">
      <w:start w:val="1"/>
      <w:numFmt w:val="lowerLetter"/>
      <w:lvlText w:val="%5."/>
      <w:lvlJc w:val="left"/>
      <w:pPr>
        <w:ind w:left="4009" w:hanging="360"/>
      </w:pPr>
    </w:lvl>
    <w:lvl w:ilvl="5" w:tplc="0418001B" w:tentative="1">
      <w:start w:val="1"/>
      <w:numFmt w:val="lowerRoman"/>
      <w:lvlText w:val="%6."/>
      <w:lvlJc w:val="right"/>
      <w:pPr>
        <w:ind w:left="4729" w:hanging="180"/>
      </w:pPr>
    </w:lvl>
    <w:lvl w:ilvl="6" w:tplc="0418000F" w:tentative="1">
      <w:start w:val="1"/>
      <w:numFmt w:val="decimal"/>
      <w:lvlText w:val="%7."/>
      <w:lvlJc w:val="left"/>
      <w:pPr>
        <w:ind w:left="5449" w:hanging="360"/>
      </w:pPr>
    </w:lvl>
    <w:lvl w:ilvl="7" w:tplc="04180019" w:tentative="1">
      <w:start w:val="1"/>
      <w:numFmt w:val="lowerLetter"/>
      <w:lvlText w:val="%8."/>
      <w:lvlJc w:val="left"/>
      <w:pPr>
        <w:ind w:left="6169" w:hanging="360"/>
      </w:pPr>
    </w:lvl>
    <w:lvl w:ilvl="8" w:tplc="0418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84"/>
    <w:rsid w:val="00003C7C"/>
    <w:rsid w:val="00005BD7"/>
    <w:rsid w:val="00006B01"/>
    <w:rsid w:val="000076ED"/>
    <w:rsid w:val="00013EB6"/>
    <w:rsid w:val="00017275"/>
    <w:rsid w:val="00025288"/>
    <w:rsid w:val="000272C2"/>
    <w:rsid w:val="000276DE"/>
    <w:rsid w:val="00034CD7"/>
    <w:rsid w:val="000403A2"/>
    <w:rsid w:val="00040811"/>
    <w:rsid w:val="00043827"/>
    <w:rsid w:val="00043D83"/>
    <w:rsid w:val="00044770"/>
    <w:rsid w:val="00051245"/>
    <w:rsid w:val="0005127B"/>
    <w:rsid w:val="0005161F"/>
    <w:rsid w:val="00052B16"/>
    <w:rsid w:val="00052D76"/>
    <w:rsid w:val="000534F7"/>
    <w:rsid w:val="00055BFA"/>
    <w:rsid w:val="00055C3A"/>
    <w:rsid w:val="00057E6F"/>
    <w:rsid w:val="000659CC"/>
    <w:rsid w:val="000827FB"/>
    <w:rsid w:val="00083C57"/>
    <w:rsid w:val="000844AB"/>
    <w:rsid w:val="000848FC"/>
    <w:rsid w:val="00092BCD"/>
    <w:rsid w:val="0009547A"/>
    <w:rsid w:val="00095ACA"/>
    <w:rsid w:val="0009770C"/>
    <w:rsid w:val="000978DD"/>
    <w:rsid w:val="000A5FD1"/>
    <w:rsid w:val="000B00C4"/>
    <w:rsid w:val="000B419D"/>
    <w:rsid w:val="000B5E52"/>
    <w:rsid w:val="000D165A"/>
    <w:rsid w:val="000D2493"/>
    <w:rsid w:val="000E02CE"/>
    <w:rsid w:val="000E17A9"/>
    <w:rsid w:val="000E1842"/>
    <w:rsid w:val="000E5933"/>
    <w:rsid w:val="000E5B15"/>
    <w:rsid w:val="000F3AC3"/>
    <w:rsid w:val="000F509C"/>
    <w:rsid w:val="00106316"/>
    <w:rsid w:val="00112336"/>
    <w:rsid w:val="0011261B"/>
    <w:rsid w:val="00115B4D"/>
    <w:rsid w:val="00117777"/>
    <w:rsid w:val="00117931"/>
    <w:rsid w:val="00120442"/>
    <w:rsid w:val="00120C26"/>
    <w:rsid w:val="00127649"/>
    <w:rsid w:val="0013436A"/>
    <w:rsid w:val="00136696"/>
    <w:rsid w:val="00137A8E"/>
    <w:rsid w:val="001401EC"/>
    <w:rsid w:val="00141670"/>
    <w:rsid w:val="00145EC8"/>
    <w:rsid w:val="00146E31"/>
    <w:rsid w:val="00151C00"/>
    <w:rsid w:val="001532A2"/>
    <w:rsid w:val="00156DCF"/>
    <w:rsid w:val="00164EA7"/>
    <w:rsid w:val="00176CFA"/>
    <w:rsid w:val="00176F44"/>
    <w:rsid w:val="00180CBA"/>
    <w:rsid w:val="00180E5D"/>
    <w:rsid w:val="00190BB3"/>
    <w:rsid w:val="001940F5"/>
    <w:rsid w:val="00194943"/>
    <w:rsid w:val="001A0096"/>
    <w:rsid w:val="001A0FE6"/>
    <w:rsid w:val="001A35DF"/>
    <w:rsid w:val="001A3B09"/>
    <w:rsid w:val="001A7AF7"/>
    <w:rsid w:val="001B70BE"/>
    <w:rsid w:val="001B74FC"/>
    <w:rsid w:val="001C0E39"/>
    <w:rsid w:val="001C5E9D"/>
    <w:rsid w:val="001C5F0B"/>
    <w:rsid w:val="001C5FF1"/>
    <w:rsid w:val="001D1D18"/>
    <w:rsid w:val="001D2778"/>
    <w:rsid w:val="001D4906"/>
    <w:rsid w:val="001E0F20"/>
    <w:rsid w:val="001E51AA"/>
    <w:rsid w:val="002033BC"/>
    <w:rsid w:val="00205504"/>
    <w:rsid w:val="00212E7F"/>
    <w:rsid w:val="0021620B"/>
    <w:rsid w:val="00216E89"/>
    <w:rsid w:val="0022122D"/>
    <w:rsid w:val="00222B63"/>
    <w:rsid w:val="00223DEA"/>
    <w:rsid w:val="002307C6"/>
    <w:rsid w:val="00232CC1"/>
    <w:rsid w:val="00246743"/>
    <w:rsid w:val="00247E6B"/>
    <w:rsid w:val="00263DDD"/>
    <w:rsid w:val="00271A51"/>
    <w:rsid w:val="00273444"/>
    <w:rsid w:val="002735FF"/>
    <w:rsid w:val="00280F42"/>
    <w:rsid w:val="0028112C"/>
    <w:rsid w:val="0029008C"/>
    <w:rsid w:val="00292779"/>
    <w:rsid w:val="002A3673"/>
    <w:rsid w:val="002A6429"/>
    <w:rsid w:val="002A6BE6"/>
    <w:rsid w:val="002A7919"/>
    <w:rsid w:val="002B1125"/>
    <w:rsid w:val="002B5125"/>
    <w:rsid w:val="002B544B"/>
    <w:rsid w:val="002B6569"/>
    <w:rsid w:val="002C05DE"/>
    <w:rsid w:val="002C1319"/>
    <w:rsid w:val="002C1A21"/>
    <w:rsid w:val="002C4BFB"/>
    <w:rsid w:val="002C7B7F"/>
    <w:rsid w:val="002D5431"/>
    <w:rsid w:val="002D5558"/>
    <w:rsid w:val="002D7760"/>
    <w:rsid w:val="002E0808"/>
    <w:rsid w:val="002E11CF"/>
    <w:rsid w:val="002E26AA"/>
    <w:rsid w:val="002E27F6"/>
    <w:rsid w:val="002E3181"/>
    <w:rsid w:val="002E3E24"/>
    <w:rsid w:val="002E4B63"/>
    <w:rsid w:val="002F2F82"/>
    <w:rsid w:val="002F3037"/>
    <w:rsid w:val="002F6A6D"/>
    <w:rsid w:val="002F6A8A"/>
    <w:rsid w:val="00301C31"/>
    <w:rsid w:val="00301E22"/>
    <w:rsid w:val="003047A9"/>
    <w:rsid w:val="00304F83"/>
    <w:rsid w:val="0031024E"/>
    <w:rsid w:val="003104B8"/>
    <w:rsid w:val="00312051"/>
    <w:rsid w:val="00316103"/>
    <w:rsid w:val="00316AF7"/>
    <w:rsid w:val="00316CCC"/>
    <w:rsid w:val="003252FD"/>
    <w:rsid w:val="003325BF"/>
    <w:rsid w:val="00334C40"/>
    <w:rsid w:val="0033664E"/>
    <w:rsid w:val="003422A2"/>
    <w:rsid w:val="00343431"/>
    <w:rsid w:val="003468BD"/>
    <w:rsid w:val="00352A6E"/>
    <w:rsid w:val="00355A2E"/>
    <w:rsid w:val="003579CA"/>
    <w:rsid w:val="003619D6"/>
    <w:rsid w:val="003624AA"/>
    <w:rsid w:val="00364B28"/>
    <w:rsid w:val="003670C9"/>
    <w:rsid w:val="00372355"/>
    <w:rsid w:val="00376996"/>
    <w:rsid w:val="00381905"/>
    <w:rsid w:val="00382C26"/>
    <w:rsid w:val="003843B1"/>
    <w:rsid w:val="00384FB4"/>
    <w:rsid w:val="00385022"/>
    <w:rsid w:val="00390452"/>
    <w:rsid w:val="0039209B"/>
    <w:rsid w:val="003933A6"/>
    <w:rsid w:val="003A02A6"/>
    <w:rsid w:val="003A68BF"/>
    <w:rsid w:val="003B0574"/>
    <w:rsid w:val="003B5C21"/>
    <w:rsid w:val="003B6A09"/>
    <w:rsid w:val="003B6DD5"/>
    <w:rsid w:val="003C30BC"/>
    <w:rsid w:val="003C46D7"/>
    <w:rsid w:val="003C4CC8"/>
    <w:rsid w:val="003C7116"/>
    <w:rsid w:val="003D2710"/>
    <w:rsid w:val="003D576E"/>
    <w:rsid w:val="003D6565"/>
    <w:rsid w:val="003E1D9A"/>
    <w:rsid w:val="003E20AC"/>
    <w:rsid w:val="003E3896"/>
    <w:rsid w:val="003E6D09"/>
    <w:rsid w:val="003E7B8E"/>
    <w:rsid w:val="003F3CB3"/>
    <w:rsid w:val="003F41F7"/>
    <w:rsid w:val="00404F97"/>
    <w:rsid w:val="00411281"/>
    <w:rsid w:val="004220D9"/>
    <w:rsid w:val="00431B93"/>
    <w:rsid w:val="00440AD5"/>
    <w:rsid w:val="00444856"/>
    <w:rsid w:val="004453F1"/>
    <w:rsid w:val="00446BD4"/>
    <w:rsid w:val="00453929"/>
    <w:rsid w:val="00454322"/>
    <w:rsid w:val="00465684"/>
    <w:rsid w:val="0047666B"/>
    <w:rsid w:val="00476B64"/>
    <w:rsid w:val="00484A61"/>
    <w:rsid w:val="00487022"/>
    <w:rsid w:val="00493D0A"/>
    <w:rsid w:val="00495EA6"/>
    <w:rsid w:val="004A0568"/>
    <w:rsid w:val="004A0C45"/>
    <w:rsid w:val="004A0F87"/>
    <w:rsid w:val="004A483C"/>
    <w:rsid w:val="004B4C09"/>
    <w:rsid w:val="004B715C"/>
    <w:rsid w:val="004B7206"/>
    <w:rsid w:val="004C5182"/>
    <w:rsid w:val="004C5E5F"/>
    <w:rsid w:val="004C6E33"/>
    <w:rsid w:val="004E0BE1"/>
    <w:rsid w:val="004E2688"/>
    <w:rsid w:val="004E2813"/>
    <w:rsid w:val="004E581A"/>
    <w:rsid w:val="004F13B1"/>
    <w:rsid w:val="004F2754"/>
    <w:rsid w:val="004F450F"/>
    <w:rsid w:val="004F72B8"/>
    <w:rsid w:val="00503F80"/>
    <w:rsid w:val="005042A5"/>
    <w:rsid w:val="005046D8"/>
    <w:rsid w:val="00504DA3"/>
    <w:rsid w:val="00505CD6"/>
    <w:rsid w:val="005103F5"/>
    <w:rsid w:val="00514B7B"/>
    <w:rsid w:val="00515236"/>
    <w:rsid w:val="00516B64"/>
    <w:rsid w:val="00517FBC"/>
    <w:rsid w:val="00520031"/>
    <w:rsid w:val="005201C0"/>
    <w:rsid w:val="00521677"/>
    <w:rsid w:val="00525FE9"/>
    <w:rsid w:val="00530D5E"/>
    <w:rsid w:val="005365C4"/>
    <w:rsid w:val="0054034B"/>
    <w:rsid w:val="00543C03"/>
    <w:rsid w:val="00543E5A"/>
    <w:rsid w:val="005457FF"/>
    <w:rsid w:val="00545F44"/>
    <w:rsid w:val="00550BB9"/>
    <w:rsid w:val="00553886"/>
    <w:rsid w:val="00557B2B"/>
    <w:rsid w:val="0057053D"/>
    <w:rsid w:val="00571C1C"/>
    <w:rsid w:val="00572E1E"/>
    <w:rsid w:val="0057741C"/>
    <w:rsid w:val="0057788A"/>
    <w:rsid w:val="00591776"/>
    <w:rsid w:val="005918FF"/>
    <w:rsid w:val="00593D84"/>
    <w:rsid w:val="00594C56"/>
    <w:rsid w:val="005A13FB"/>
    <w:rsid w:val="005A7B28"/>
    <w:rsid w:val="005B0DFD"/>
    <w:rsid w:val="005B2880"/>
    <w:rsid w:val="005B31CB"/>
    <w:rsid w:val="005B49A4"/>
    <w:rsid w:val="005B4B0D"/>
    <w:rsid w:val="005B732A"/>
    <w:rsid w:val="005C0DBA"/>
    <w:rsid w:val="005C59F6"/>
    <w:rsid w:val="005C5C46"/>
    <w:rsid w:val="005E0BFF"/>
    <w:rsid w:val="005E0F39"/>
    <w:rsid w:val="005E12E7"/>
    <w:rsid w:val="005E1976"/>
    <w:rsid w:val="005E43DA"/>
    <w:rsid w:val="005F119A"/>
    <w:rsid w:val="005F20C9"/>
    <w:rsid w:val="005F4271"/>
    <w:rsid w:val="005F547A"/>
    <w:rsid w:val="005F7D8B"/>
    <w:rsid w:val="00606847"/>
    <w:rsid w:val="0061047C"/>
    <w:rsid w:val="00617D19"/>
    <w:rsid w:val="00620A86"/>
    <w:rsid w:val="0062122A"/>
    <w:rsid w:val="006230B9"/>
    <w:rsid w:val="00623EED"/>
    <w:rsid w:val="0063274B"/>
    <w:rsid w:val="00632EDD"/>
    <w:rsid w:val="006357FD"/>
    <w:rsid w:val="006429B2"/>
    <w:rsid w:val="00643A28"/>
    <w:rsid w:val="00645303"/>
    <w:rsid w:val="00645845"/>
    <w:rsid w:val="00646077"/>
    <w:rsid w:val="00646FF0"/>
    <w:rsid w:val="006516FA"/>
    <w:rsid w:val="00653710"/>
    <w:rsid w:val="00654A41"/>
    <w:rsid w:val="0066380A"/>
    <w:rsid w:val="00665AAD"/>
    <w:rsid w:val="00666571"/>
    <w:rsid w:val="00667660"/>
    <w:rsid w:val="00671622"/>
    <w:rsid w:val="00680888"/>
    <w:rsid w:val="00685460"/>
    <w:rsid w:val="0068558D"/>
    <w:rsid w:val="00691340"/>
    <w:rsid w:val="00692C8B"/>
    <w:rsid w:val="00694119"/>
    <w:rsid w:val="00697B42"/>
    <w:rsid w:val="006A015C"/>
    <w:rsid w:val="006A46B2"/>
    <w:rsid w:val="006A7F51"/>
    <w:rsid w:val="006B153C"/>
    <w:rsid w:val="006B26BD"/>
    <w:rsid w:val="006B4DCB"/>
    <w:rsid w:val="006C01E4"/>
    <w:rsid w:val="006C2C8A"/>
    <w:rsid w:val="006C2CA3"/>
    <w:rsid w:val="006C496D"/>
    <w:rsid w:val="006D26A4"/>
    <w:rsid w:val="006D69D4"/>
    <w:rsid w:val="006D7FD2"/>
    <w:rsid w:val="006E3387"/>
    <w:rsid w:val="006E75D4"/>
    <w:rsid w:val="006E7AA1"/>
    <w:rsid w:val="006F2673"/>
    <w:rsid w:val="006F44AB"/>
    <w:rsid w:val="006F5F47"/>
    <w:rsid w:val="006F7454"/>
    <w:rsid w:val="00700DD9"/>
    <w:rsid w:val="00710267"/>
    <w:rsid w:val="00711CDD"/>
    <w:rsid w:val="00712040"/>
    <w:rsid w:val="00714372"/>
    <w:rsid w:val="00714506"/>
    <w:rsid w:val="00722B0E"/>
    <w:rsid w:val="00730C4B"/>
    <w:rsid w:val="0073234D"/>
    <w:rsid w:val="007336BC"/>
    <w:rsid w:val="00745183"/>
    <w:rsid w:val="00750186"/>
    <w:rsid w:val="0075241D"/>
    <w:rsid w:val="00752B5E"/>
    <w:rsid w:val="00754050"/>
    <w:rsid w:val="00756771"/>
    <w:rsid w:val="00761F16"/>
    <w:rsid w:val="00764D75"/>
    <w:rsid w:val="007655CF"/>
    <w:rsid w:val="00766691"/>
    <w:rsid w:val="0076711F"/>
    <w:rsid w:val="00767B34"/>
    <w:rsid w:val="00782AFA"/>
    <w:rsid w:val="00783000"/>
    <w:rsid w:val="007832FB"/>
    <w:rsid w:val="00783E92"/>
    <w:rsid w:val="0078428A"/>
    <w:rsid w:val="00786067"/>
    <w:rsid w:val="00786C58"/>
    <w:rsid w:val="007871A7"/>
    <w:rsid w:val="007930CE"/>
    <w:rsid w:val="00794223"/>
    <w:rsid w:val="0079549A"/>
    <w:rsid w:val="007B087B"/>
    <w:rsid w:val="007B1A2C"/>
    <w:rsid w:val="007B1E37"/>
    <w:rsid w:val="007B3093"/>
    <w:rsid w:val="007B3975"/>
    <w:rsid w:val="007B5C82"/>
    <w:rsid w:val="007B6B09"/>
    <w:rsid w:val="007C0EE2"/>
    <w:rsid w:val="007C4CAB"/>
    <w:rsid w:val="007C4F68"/>
    <w:rsid w:val="007C5DB0"/>
    <w:rsid w:val="007C5E27"/>
    <w:rsid w:val="007D1463"/>
    <w:rsid w:val="007D4366"/>
    <w:rsid w:val="007D7506"/>
    <w:rsid w:val="007E0D3A"/>
    <w:rsid w:val="007E17C9"/>
    <w:rsid w:val="007E388C"/>
    <w:rsid w:val="007E62C2"/>
    <w:rsid w:val="007F0045"/>
    <w:rsid w:val="007F17F2"/>
    <w:rsid w:val="007F1D20"/>
    <w:rsid w:val="007F235E"/>
    <w:rsid w:val="007F6247"/>
    <w:rsid w:val="00811B6E"/>
    <w:rsid w:val="00813239"/>
    <w:rsid w:val="00822DB4"/>
    <w:rsid w:val="00836B2B"/>
    <w:rsid w:val="00836C96"/>
    <w:rsid w:val="008461AB"/>
    <w:rsid w:val="00847140"/>
    <w:rsid w:val="0084771D"/>
    <w:rsid w:val="008478CF"/>
    <w:rsid w:val="008501C1"/>
    <w:rsid w:val="00857785"/>
    <w:rsid w:val="00866DF1"/>
    <w:rsid w:val="00867EC0"/>
    <w:rsid w:val="0087038A"/>
    <w:rsid w:val="00872062"/>
    <w:rsid w:val="0088240B"/>
    <w:rsid w:val="00883E18"/>
    <w:rsid w:val="00891A66"/>
    <w:rsid w:val="00894CA9"/>
    <w:rsid w:val="008A2E93"/>
    <w:rsid w:val="008A37EB"/>
    <w:rsid w:val="008C0542"/>
    <w:rsid w:val="008C7BA6"/>
    <w:rsid w:val="008D0EAE"/>
    <w:rsid w:val="008D40AB"/>
    <w:rsid w:val="008D451D"/>
    <w:rsid w:val="008D5847"/>
    <w:rsid w:val="008D59F7"/>
    <w:rsid w:val="008D79CE"/>
    <w:rsid w:val="008E4B6C"/>
    <w:rsid w:val="008E5D6C"/>
    <w:rsid w:val="008E7C33"/>
    <w:rsid w:val="0090006E"/>
    <w:rsid w:val="00911B64"/>
    <w:rsid w:val="00913712"/>
    <w:rsid w:val="009141D2"/>
    <w:rsid w:val="0091445A"/>
    <w:rsid w:val="0092083C"/>
    <w:rsid w:val="0092142D"/>
    <w:rsid w:val="00924093"/>
    <w:rsid w:val="00924337"/>
    <w:rsid w:val="00926342"/>
    <w:rsid w:val="009274F9"/>
    <w:rsid w:val="00933B0E"/>
    <w:rsid w:val="00942DD5"/>
    <w:rsid w:val="00943FCE"/>
    <w:rsid w:val="009456F4"/>
    <w:rsid w:val="00950B68"/>
    <w:rsid w:val="00951497"/>
    <w:rsid w:val="0095250A"/>
    <w:rsid w:val="00956C7B"/>
    <w:rsid w:val="00962762"/>
    <w:rsid w:val="00962B2D"/>
    <w:rsid w:val="00964BF2"/>
    <w:rsid w:val="00964CE9"/>
    <w:rsid w:val="0096759D"/>
    <w:rsid w:val="00967E09"/>
    <w:rsid w:val="0097057C"/>
    <w:rsid w:val="0097433C"/>
    <w:rsid w:val="0097554D"/>
    <w:rsid w:val="00975F7C"/>
    <w:rsid w:val="00975FA5"/>
    <w:rsid w:val="00977265"/>
    <w:rsid w:val="00981B0A"/>
    <w:rsid w:val="0098232C"/>
    <w:rsid w:val="009A001D"/>
    <w:rsid w:val="009A1EE6"/>
    <w:rsid w:val="009A2AA2"/>
    <w:rsid w:val="009A383E"/>
    <w:rsid w:val="009A51F4"/>
    <w:rsid w:val="009A6C01"/>
    <w:rsid w:val="009B064D"/>
    <w:rsid w:val="009C0055"/>
    <w:rsid w:val="009C2C90"/>
    <w:rsid w:val="009C3004"/>
    <w:rsid w:val="009C40E0"/>
    <w:rsid w:val="009C638A"/>
    <w:rsid w:val="009D21D7"/>
    <w:rsid w:val="009D3B78"/>
    <w:rsid w:val="009D468C"/>
    <w:rsid w:val="009D5D71"/>
    <w:rsid w:val="009E0189"/>
    <w:rsid w:val="009E0AAC"/>
    <w:rsid w:val="009E51CB"/>
    <w:rsid w:val="009F5DF7"/>
    <w:rsid w:val="009F65BA"/>
    <w:rsid w:val="00A004A3"/>
    <w:rsid w:val="00A03511"/>
    <w:rsid w:val="00A04A10"/>
    <w:rsid w:val="00A04AA8"/>
    <w:rsid w:val="00A0794A"/>
    <w:rsid w:val="00A12CAE"/>
    <w:rsid w:val="00A17CBE"/>
    <w:rsid w:val="00A23B31"/>
    <w:rsid w:val="00A25483"/>
    <w:rsid w:val="00A3310C"/>
    <w:rsid w:val="00A33D5F"/>
    <w:rsid w:val="00A407DC"/>
    <w:rsid w:val="00A4212A"/>
    <w:rsid w:val="00A43E90"/>
    <w:rsid w:val="00A44381"/>
    <w:rsid w:val="00A46855"/>
    <w:rsid w:val="00A46E4B"/>
    <w:rsid w:val="00A5266C"/>
    <w:rsid w:val="00A56DE9"/>
    <w:rsid w:val="00A5723F"/>
    <w:rsid w:val="00A611AB"/>
    <w:rsid w:val="00A61F61"/>
    <w:rsid w:val="00A635F7"/>
    <w:rsid w:val="00A65354"/>
    <w:rsid w:val="00A661FD"/>
    <w:rsid w:val="00A80521"/>
    <w:rsid w:val="00A86BEF"/>
    <w:rsid w:val="00A93813"/>
    <w:rsid w:val="00AA5635"/>
    <w:rsid w:val="00AA6F79"/>
    <w:rsid w:val="00AB12D1"/>
    <w:rsid w:val="00AB1629"/>
    <w:rsid w:val="00AB193E"/>
    <w:rsid w:val="00AB195D"/>
    <w:rsid w:val="00AB21AD"/>
    <w:rsid w:val="00AC6381"/>
    <w:rsid w:val="00AC7E8D"/>
    <w:rsid w:val="00AD49B6"/>
    <w:rsid w:val="00AD5A16"/>
    <w:rsid w:val="00AD6075"/>
    <w:rsid w:val="00AD7DFB"/>
    <w:rsid w:val="00AE0D91"/>
    <w:rsid w:val="00AE3A6F"/>
    <w:rsid w:val="00AE4272"/>
    <w:rsid w:val="00AE7B84"/>
    <w:rsid w:val="00AF1650"/>
    <w:rsid w:val="00AF394A"/>
    <w:rsid w:val="00AF4B76"/>
    <w:rsid w:val="00AF51B1"/>
    <w:rsid w:val="00B0321A"/>
    <w:rsid w:val="00B05251"/>
    <w:rsid w:val="00B0753B"/>
    <w:rsid w:val="00B15160"/>
    <w:rsid w:val="00B17E2C"/>
    <w:rsid w:val="00B23388"/>
    <w:rsid w:val="00B32110"/>
    <w:rsid w:val="00B33852"/>
    <w:rsid w:val="00B36365"/>
    <w:rsid w:val="00B377D8"/>
    <w:rsid w:val="00B40C27"/>
    <w:rsid w:val="00B42085"/>
    <w:rsid w:val="00B42968"/>
    <w:rsid w:val="00B43F93"/>
    <w:rsid w:val="00B466ED"/>
    <w:rsid w:val="00B47368"/>
    <w:rsid w:val="00B51C41"/>
    <w:rsid w:val="00B53C06"/>
    <w:rsid w:val="00B5729F"/>
    <w:rsid w:val="00B57F6A"/>
    <w:rsid w:val="00B65AD4"/>
    <w:rsid w:val="00B65C62"/>
    <w:rsid w:val="00B71524"/>
    <w:rsid w:val="00B731F3"/>
    <w:rsid w:val="00B73967"/>
    <w:rsid w:val="00B74CB9"/>
    <w:rsid w:val="00B80404"/>
    <w:rsid w:val="00B84D03"/>
    <w:rsid w:val="00B84FB6"/>
    <w:rsid w:val="00B90242"/>
    <w:rsid w:val="00B916BA"/>
    <w:rsid w:val="00BA38D7"/>
    <w:rsid w:val="00BB2968"/>
    <w:rsid w:val="00BB2AFA"/>
    <w:rsid w:val="00BB751B"/>
    <w:rsid w:val="00BC27FC"/>
    <w:rsid w:val="00BC550B"/>
    <w:rsid w:val="00BC5C64"/>
    <w:rsid w:val="00BD0E8A"/>
    <w:rsid w:val="00BD1149"/>
    <w:rsid w:val="00BD1EFD"/>
    <w:rsid w:val="00BD70A0"/>
    <w:rsid w:val="00BF5877"/>
    <w:rsid w:val="00BF6A80"/>
    <w:rsid w:val="00BF77EB"/>
    <w:rsid w:val="00C0298B"/>
    <w:rsid w:val="00C04000"/>
    <w:rsid w:val="00C056A3"/>
    <w:rsid w:val="00C06DDE"/>
    <w:rsid w:val="00C0778E"/>
    <w:rsid w:val="00C07A7E"/>
    <w:rsid w:val="00C20449"/>
    <w:rsid w:val="00C21103"/>
    <w:rsid w:val="00C25B2A"/>
    <w:rsid w:val="00C30EE7"/>
    <w:rsid w:val="00C3326F"/>
    <w:rsid w:val="00C35B05"/>
    <w:rsid w:val="00C35B06"/>
    <w:rsid w:val="00C3705C"/>
    <w:rsid w:val="00C37908"/>
    <w:rsid w:val="00C463C2"/>
    <w:rsid w:val="00C670FE"/>
    <w:rsid w:val="00C671EC"/>
    <w:rsid w:val="00C71AF1"/>
    <w:rsid w:val="00C73F16"/>
    <w:rsid w:val="00C7544F"/>
    <w:rsid w:val="00C84805"/>
    <w:rsid w:val="00C84C7A"/>
    <w:rsid w:val="00C85BCE"/>
    <w:rsid w:val="00C86F79"/>
    <w:rsid w:val="00C90058"/>
    <w:rsid w:val="00C9061E"/>
    <w:rsid w:val="00C90A4B"/>
    <w:rsid w:val="00CA0684"/>
    <w:rsid w:val="00CB426D"/>
    <w:rsid w:val="00CB473E"/>
    <w:rsid w:val="00CB5103"/>
    <w:rsid w:val="00CC04A6"/>
    <w:rsid w:val="00CC22A1"/>
    <w:rsid w:val="00CC4788"/>
    <w:rsid w:val="00CC59E2"/>
    <w:rsid w:val="00CC64F5"/>
    <w:rsid w:val="00CD0464"/>
    <w:rsid w:val="00CD1417"/>
    <w:rsid w:val="00CD283F"/>
    <w:rsid w:val="00CD352D"/>
    <w:rsid w:val="00CD67AB"/>
    <w:rsid w:val="00CE0468"/>
    <w:rsid w:val="00CE1995"/>
    <w:rsid w:val="00CE4998"/>
    <w:rsid w:val="00CF47DD"/>
    <w:rsid w:val="00CF7021"/>
    <w:rsid w:val="00CF70CA"/>
    <w:rsid w:val="00D12533"/>
    <w:rsid w:val="00D13301"/>
    <w:rsid w:val="00D1565A"/>
    <w:rsid w:val="00D15DDC"/>
    <w:rsid w:val="00D162C5"/>
    <w:rsid w:val="00D21B4F"/>
    <w:rsid w:val="00D2578E"/>
    <w:rsid w:val="00D27B13"/>
    <w:rsid w:val="00D30529"/>
    <w:rsid w:val="00D40512"/>
    <w:rsid w:val="00D40E15"/>
    <w:rsid w:val="00D40F1B"/>
    <w:rsid w:val="00D4337E"/>
    <w:rsid w:val="00D570EF"/>
    <w:rsid w:val="00D6293A"/>
    <w:rsid w:val="00D63D90"/>
    <w:rsid w:val="00D7508C"/>
    <w:rsid w:val="00D75F77"/>
    <w:rsid w:val="00D84974"/>
    <w:rsid w:val="00D91FED"/>
    <w:rsid w:val="00D94E13"/>
    <w:rsid w:val="00D965E7"/>
    <w:rsid w:val="00DA1BB1"/>
    <w:rsid w:val="00DA3412"/>
    <w:rsid w:val="00DA49E6"/>
    <w:rsid w:val="00DB0F40"/>
    <w:rsid w:val="00DB43E9"/>
    <w:rsid w:val="00DB7F57"/>
    <w:rsid w:val="00DC5AFC"/>
    <w:rsid w:val="00DC69AF"/>
    <w:rsid w:val="00DC6B09"/>
    <w:rsid w:val="00DC7003"/>
    <w:rsid w:val="00DD0F67"/>
    <w:rsid w:val="00DD11EE"/>
    <w:rsid w:val="00DD29F4"/>
    <w:rsid w:val="00DD4BFC"/>
    <w:rsid w:val="00DE05A3"/>
    <w:rsid w:val="00DE29F6"/>
    <w:rsid w:val="00DE77F1"/>
    <w:rsid w:val="00DF1FE7"/>
    <w:rsid w:val="00DF2EC0"/>
    <w:rsid w:val="00E04274"/>
    <w:rsid w:val="00E071CB"/>
    <w:rsid w:val="00E1252D"/>
    <w:rsid w:val="00E20416"/>
    <w:rsid w:val="00E23D39"/>
    <w:rsid w:val="00E25E40"/>
    <w:rsid w:val="00E31D3F"/>
    <w:rsid w:val="00E4109A"/>
    <w:rsid w:val="00E52212"/>
    <w:rsid w:val="00E53150"/>
    <w:rsid w:val="00E61A81"/>
    <w:rsid w:val="00E657D8"/>
    <w:rsid w:val="00E67F8C"/>
    <w:rsid w:val="00E71CC8"/>
    <w:rsid w:val="00E72571"/>
    <w:rsid w:val="00E73D41"/>
    <w:rsid w:val="00E7492A"/>
    <w:rsid w:val="00E7697C"/>
    <w:rsid w:val="00E77383"/>
    <w:rsid w:val="00E81165"/>
    <w:rsid w:val="00E822A8"/>
    <w:rsid w:val="00E83FFC"/>
    <w:rsid w:val="00E84DD4"/>
    <w:rsid w:val="00E904C6"/>
    <w:rsid w:val="00E955D4"/>
    <w:rsid w:val="00E97432"/>
    <w:rsid w:val="00EA206D"/>
    <w:rsid w:val="00EA4E0E"/>
    <w:rsid w:val="00EA674F"/>
    <w:rsid w:val="00EA719F"/>
    <w:rsid w:val="00EB0755"/>
    <w:rsid w:val="00EB7618"/>
    <w:rsid w:val="00EB7D41"/>
    <w:rsid w:val="00EC008F"/>
    <w:rsid w:val="00EC3EC0"/>
    <w:rsid w:val="00EC3FD6"/>
    <w:rsid w:val="00ED0142"/>
    <w:rsid w:val="00ED0787"/>
    <w:rsid w:val="00ED124C"/>
    <w:rsid w:val="00ED5708"/>
    <w:rsid w:val="00EE398C"/>
    <w:rsid w:val="00EE75C7"/>
    <w:rsid w:val="00EE7687"/>
    <w:rsid w:val="00EF1BB1"/>
    <w:rsid w:val="00EF584C"/>
    <w:rsid w:val="00EF5E0A"/>
    <w:rsid w:val="00F0138F"/>
    <w:rsid w:val="00F02922"/>
    <w:rsid w:val="00F12B45"/>
    <w:rsid w:val="00F23052"/>
    <w:rsid w:val="00F24435"/>
    <w:rsid w:val="00F2566D"/>
    <w:rsid w:val="00F257C4"/>
    <w:rsid w:val="00F25AE5"/>
    <w:rsid w:val="00F369D7"/>
    <w:rsid w:val="00F3775D"/>
    <w:rsid w:val="00F41158"/>
    <w:rsid w:val="00F413C3"/>
    <w:rsid w:val="00F47A71"/>
    <w:rsid w:val="00F51F10"/>
    <w:rsid w:val="00F5461A"/>
    <w:rsid w:val="00F57D5D"/>
    <w:rsid w:val="00F60E27"/>
    <w:rsid w:val="00F6298A"/>
    <w:rsid w:val="00F66187"/>
    <w:rsid w:val="00F676E3"/>
    <w:rsid w:val="00F738AF"/>
    <w:rsid w:val="00F74F56"/>
    <w:rsid w:val="00F75C23"/>
    <w:rsid w:val="00F76AE5"/>
    <w:rsid w:val="00F77735"/>
    <w:rsid w:val="00F77DBD"/>
    <w:rsid w:val="00F84F3F"/>
    <w:rsid w:val="00F86C63"/>
    <w:rsid w:val="00F91B46"/>
    <w:rsid w:val="00F94FB5"/>
    <w:rsid w:val="00F97750"/>
    <w:rsid w:val="00FA2DF2"/>
    <w:rsid w:val="00FA3208"/>
    <w:rsid w:val="00FA39D3"/>
    <w:rsid w:val="00FA51DD"/>
    <w:rsid w:val="00FB0477"/>
    <w:rsid w:val="00FB4303"/>
    <w:rsid w:val="00FB4486"/>
    <w:rsid w:val="00FB6352"/>
    <w:rsid w:val="00FB7D56"/>
    <w:rsid w:val="00FC1CB1"/>
    <w:rsid w:val="00FC5146"/>
    <w:rsid w:val="00FC53F1"/>
    <w:rsid w:val="00FD2840"/>
    <w:rsid w:val="00FD329A"/>
    <w:rsid w:val="00FE27D6"/>
    <w:rsid w:val="00FF0EC1"/>
    <w:rsid w:val="00FF1E5B"/>
    <w:rsid w:val="00FF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3BD984-FF9A-48C8-A133-395ED400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7C6"/>
  </w:style>
  <w:style w:type="paragraph" w:styleId="Heading3">
    <w:name w:val="heading 3"/>
    <w:basedOn w:val="Normal"/>
    <w:next w:val="Normal"/>
    <w:link w:val="Heading3Char"/>
    <w:qFormat/>
    <w:rsid w:val="00EB7D41"/>
    <w:pPr>
      <w:keepNext/>
      <w:spacing w:after="0" w:line="240" w:lineRule="auto"/>
      <w:jc w:val="both"/>
      <w:outlineLvl w:val="2"/>
    </w:pPr>
    <w:rPr>
      <w:rFonts w:eastAsia="PMingLiU" w:cs="Times New Roman"/>
      <w:noProof/>
      <w:sz w:val="40"/>
      <w:szCs w:val="20"/>
      <w:lang w:eastAsia="ro-RO"/>
    </w:rPr>
  </w:style>
  <w:style w:type="paragraph" w:styleId="Heading5">
    <w:name w:val="heading 5"/>
    <w:basedOn w:val="Normal"/>
    <w:next w:val="Normal"/>
    <w:link w:val="Heading5Char"/>
    <w:qFormat/>
    <w:rsid w:val="00EB7D41"/>
    <w:pPr>
      <w:keepNext/>
      <w:spacing w:after="0" w:line="240" w:lineRule="auto"/>
      <w:jc w:val="center"/>
      <w:outlineLvl w:val="4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B84"/>
  </w:style>
  <w:style w:type="paragraph" w:styleId="Footer">
    <w:name w:val="footer"/>
    <w:basedOn w:val="Normal"/>
    <w:link w:val="FooterCha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B84"/>
  </w:style>
  <w:style w:type="table" w:styleId="TableGrid">
    <w:name w:val="Table Grid"/>
    <w:basedOn w:val="TableNormal"/>
    <w:uiPriority w:val="39"/>
    <w:rsid w:val="00F7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AF7"/>
    <w:rPr>
      <w:rFonts w:ascii="Segoe UI" w:hAnsi="Segoe UI" w:cs="Segoe UI"/>
      <w:sz w:val="18"/>
      <w:szCs w:val="18"/>
    </w:rPr>
  </w:style>
  <w:style w:type="character" w:customStyle="1" w:styleId="tab1">
    <w:name w:val="tab1"/>
    <w:basedOn w:val="DefaultParagraphFont"/>
    <w:rsid w:val="001940F5"/>
  </w:style>
  <w:style w:type="character" w:customStyle="1" w:styleId="normalchar1">
    <w:name w:val="normal__char1"/>
    <w:rsid w:val="001940F5"/>
    <w:rPr>
      <w:rFonts w:ascii="Calibri" w:hAnsi="Calibri" w:cs="Calibri" w:hint="default"/>
      <w:sz w:val="22"/>
      <w:szCs w:val="22"/>
    </w:rPr>
  </w:style>
  <w:style w:type="paragraph" w:styleId="ListParagraph">
    <w:name w:val="List Paragraph"/>
    <w:basedOn w:val="Normal"/>
    <w:uiPriority w:val="34"/>
    <w:qFormat/>
    <w:rsid w:val="00112336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2D555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o-RO"/>
    </w:rPr>
  </w:style>
  <w:style w:type="character" w:customStyle="1" w:styleId="tab">
    <w:name w:val="tab"/>
    <w:basedOn w:val="DefaultParagraphFont"/>
    <w:rsid w:val="002D5558"/>
  </w:style>
  <w:style w:type="paragraph" w:styleId="FootnoteText">
    <w:name w:val="footnote text"/>
    <w:basedOn w:val="Normal"/>
    <w:link w:val="FootnoteTextChar"/>
    <w:semiHidden/>
    <w:unhideWhenUsed/>
    <w:rsid w:val="00E81165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81165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81165"/>
    <w:rPr>
      <w:vertAlign w:val="superscript"/>
    </w:rPr>
  </w:style>
  <w:style w:type="paragraph" w:customStyle="1" w:styleId="Style8">
    <w:name w:val="Style8"/>
    <w:basedOn w:val="Normal"/>
    <w:uiPriority w:val="99"/>
    <w:rsid w:val="00FF1E5B"/>
    <w:pPr>
      <w:widowControl w:val="0"/>
      <w:autoSpaceDE w:val="0"/>
      <w:autoSpaceDN w:val="0"/>
      <w:adjustRightInd w:val="0"/>
      <w:spacing w:after="0" w:line="360" w:lineRule="exact"/>
      <w:ind w:firstLine="706"/>
      <w:jc w:val="both"/>
    </w:pPr>
    <w:rPr>
      <w:rFonts w:ascii="Candara" w:eastAsiaTheme="minorEastAsia" w:hAnsi="Candara"/>
      <w:sz w:val="24"/>
      <w:szCs w:val="24"/>
      <w:lang w:eastAsia="ro-RO"/>
    </w:rPr>
  </w:style>
  <w:style w:type="character" w:customStyle="1" w:styleId="slitbdy">
    <w:name w:val="s_lit_bdy"/>
    <w:rsid w:val="00F5461A"/>
  </w:style>
  <w:style w:type="character" w:customStyle="1" w:styleId="rvts6">
    <w:name w:val="rvts6"/>
    <w:basedOn w:val="DefaultParagraphFont"/>
    <w:rsid w:val="002A3673"/>
  </w:style>
  <w:style w:type="character" w:customStyle="1" w:styleId="indent">
    <w:name w:val="indent"/>
    <w:basedOn w:val="DefaultParagraphFont"/>
    <w:rsid w:val="006F44AB"/>
  </w:style>
  <w:style w:type="character" w:customStyle="1" w:styleId="rvts12">
    <w:name w:val="rvts12"/>
    <w:basedOn w:val="DefaultParagraphFont"/>
    <w:rsid w:val="001E0F20"/>
  </w:style>
  <w:style w:type="character" w:customStyle="1" w:styleId="rvts9">
    <w:name w:val="rvts9"/>
    <w:basedOn w:val="DefaultParagraphFont"/>
    <w:rsid w:val="001E0F20"/>
  </w:style>
  <w:style w:type="character" w:styleId="Strong">
    <w:name w:val="Strong"/>
    <w:basedOn w:val="DefaultParagraphFont"/>
    <w:uiPriority w:val="22"/>
    <w:qFormat/>
    <w:rsid w:val="007C5E27"/>
    <w:rPr>
      <w:b/>
      <w:bCs/>
    </w:rPr>
  </w:style>
  <w:style w:type="character" w:customStyle="1" w:styleId="rvts15">
    <w:name w:val="rvts15"/>
    <w:basedOn w:val="DefaultParagraphFont"/>
    <w:rsid w:val="007C5E27"/>
    <w:rPr>
      <w:rFonts w:cs="Times New Roman"/>
    </w:rPr>
  </w:style>
  <w:style w:type="character" w:customStyle="1" w:styleId="rvts14">
    <w:name w:val="rvts14"/>
    <w:basedOn w:val="DefaultParagraphFont"/>
    <w:rsid w:val="007C5E27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6B26BD"/>
    <w:rPr>
      <w:color w:val="0000FF"/>
      <w:u w:val="single"/>
    </w:rPr>
  </w:style>
  <w:style w:type="character" w:customStyle="1" w:styleId="CaracterCaracter">
    <w:name w:val="Caracter Caracter"/>
    <w:locked/>
    <w:rsid w:val="007F1D20"/>
    <w:rPr>
      <w:sz w:val="28"/>
      <w:szCs w:val="28"/>
      <w:lang w:val="ro-RO" w:eastAsia="en-US" w:bidi="ar-SA"/>
    </w:rPr>
  </w:style>
  <w:style w:type="character" w:customStyle="1" w:styleId="Heading3Char">
    <w:name w:val="Heading 3 Char"/>
    <w:basedOn w:val="DefaultParagraphFont"/>
    <w:link w:val="Heading3"/>
    <w:rsid w:val="00EB7D41"/>
    <w:rPr>
      <w:rFonts w:eastAsia="PMingLiU" w:cs="Times New Roman"/>
      <w:noProof/>
      <w:sz w:val="40"/>
      <w:szCs w:val="20"/>
      <w:lang w:eastAsia="ro-RO"/>
    </w:rPr>
  </w:style>
  <w:style w:type="character" w:customStyle="1" w:styleId="Heading5Char">
    <w:name w:val="Heading 5 Char"/>
    <w:basedOn w:val="DefaultParagraphFont"/>
    <w:link w:val="Heading5"/>
    <w:rsid w:val="00EB7D41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8BC71-AE4F-4DDF-8E23-534F01725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 Purcaru</dc:creator>
  <cp:lastModifiedBy>User Ziua 3</cp:lastModifiedBy>
  <cp:revision>2</cp:revision>
  <cp:lastPrinted>2017-06-23T12:04:00Z</cp:lastPrinted>
  <dcterms:created xsi:type="dcterms:W3CDTF">2018-12-27T10:31:00Z</dcterms:created>
  <dcterms:modified xsi:type="dcterms:W3CDTF">2018-12-27T10:31:00Z</dcterms:modified>
</cp:coreProperties>
</file>